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C7" w:rsidRPr="004821D3" w:rsidRDefault="0022276C" w:rsidP="00517EC7">
      <w:pPr>
        <w:jc w:val="both"/>
      </w:pPr>
      <w:r w:rsidRPr="0022276C">
        <w:rPr>
          <w:i/>
          <w:noProof/>
        </w:rPr>
        <w:pict>
          <v:rect id="Obdélník 1" o:spid="_x0000_s1026" style="position:absolute;left:0;text-align:left;margin-left:258.4pt;margin-top:-16.85pt;width:138.7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">
            <v:textbox>
              <w:txbxContent>
                <w:p w:rsidR="00517EC7" w:rsidRPr="004821D3" w:rsidRDefault="00517EC7" w:rsidP="00517EC7">
                  <w:pPr>
                    <w:rPr>
                      <w:i/>
                    </w:rPr>
                  </w:pPr>
                </w:p>
                <w:p w:rsidR="00517EC7" w:rsidRPr="004821D3" w:rsidRDefault="00517EC7" w:rsidP="00517EC7">
                  <w:pPr>
                    <w:rPr>
                      <w:i/>
                    </w:rPr>
                  </w:pPr>
                </w:p>
                <w:p w:rsidR="00517EC7" w:rsidRPr="004821D3" w:rsidRDefault="00517EC7" w:rsidP="00517EC7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517EC7" w:rsidRPr="004821D3">
        <w:t>Občan:</w:t>
      </w:r>
      <w:r w:rsidR="00517EC7">
        <w:tab/>
      </w:r>
      <w:r w:rsidR="00517EC7">
        <w:tab/>
      </w:r>
      <w:r w:rsidR="00517EC7">
        <w:tab/>
      </w:r>
    </w:p>
    <w:p w:rsidR="00517EC7" w:rsidRPr="004821D3" w:rsidRDefault="00517EC7" w:rsidP="00517EC7">
      <w:pPr>
        <w:jc w:val="both"/>
        <w:rPr>
          <w:i/>
        </w:rPr>
      </w:pPr>
      <w:r w:rsidRPr="004821D3">
        <w:rPr>
          <w:i/>
        </w:rPr>
        <w:t>jméno, příjmení</w:t>
      </w:r>
    </w:p>
    <w:p w:rsidR="00517EC7" w:rsidRPr="004821D3" w:rsidRDefault="00517EC7" w:rsidP="00517EC7">
      <w:pPr>
        <w:jc w:val="both"/>
        <w:rPr>
          <w:i/>
        </w:rPr>
      </w:pPr>
      <w:r w:rsidRPr="004821D3">
        <w:rPr>
          <w:i/>
        </w:rPr>
        <w:t>datum narození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17EC7" w:rsidRPr="004821D3" w:rsidRDefault="00517EC7" w:rsidP="00517EC7">
      <w:pPr>
        <w:jc w:val="both"/>
        <w:rPr>
          <w:i/>
        </w:rPr>
      </w:pPr>
      <w:r w:rsidRPr="004821D3">
        <w:rPr>
          <w:i/>
        </w:rPr>
        <w:t>adresa trvalého pobytu</w:t>
      </w:r>
    </w:p>
    <w:p w:rsidR="00517EC7" w:rsidRDefault="00517EC7" w:rsidP="00517EC7">
      <w:pPr>
        <w:jc w:val="both"/>
      </w:pPr>
    </w:p>
    <w:p w:rsidR="00517EC7" w:rsidRPr="004821D3" w:rsidRDefault="00517EC7" w:rsidP="00517EC7">
      <w:pPr>
        <w:jc w:val="both"/>
      </w:pPr>
    </w:p>
    <w:p w:rsidR="00517EC7" w:rsidRPr="004821D3" w:rsidRDefault="00517EC7" w:rsidP="00517EC7">
      <w:pPr>
        <w:jc w:val="both"/>
      </w:pPr>
      <w:r w:rsidRPr="004821D3">
        <w:tab/>
      </w:r>
      <w:r w:rsidRPr="004821D3">
        <w:tab/>
      </w:r>
      <w:r w:rsidRPr="004821D3">
        <w:tab/>
      </w:r>
      <w:r w:rsidRPr="004821D3">
        <w:tab/>
      </w:r>
      <w:r w:rsidRPr="004821D3">
        <w:tab/>
      </w:r>
      <w:r w:rsidRPr="004821D3">
        <w:tab/>
      </w:r>
      <w:r w:rsidRPr="004821D3">
        <w:tab/>
        <w:t>Obecní úřad</w:t>
      </w:r>
      <w:r w:rsidR="009F01C8">
        <w:t xml:space="preserve"> Velký Týnec</w:t>
      </w:r>
    </w:p>
    <w:p w:rsidR="00517EC7" w:rsidRPr="004821D3" w:rsidRDefault="00517EC7" w:rsidP="00517EC7">
      <w:pPr>
        <w:jc w:val="both"/>
      </w:pPr>
      <w:r w:rsidRPr="004821D3">
        <w:tab/>
      </w:r>
      <w:r w:rsidRPr="004821D3">
        <w:tab/>
      </w:r>
      <w:r w:rsidRPr="004821D3">
        <w:tab/>
      </w:r>
      <w:r w:rsidRPr="004821D3">
        <w:tab/>
      </w:r>
      <w:r w:rsidRPr="004821D3">
        <w:tab/>
      </w:r>
      <w:r w:rsidRPr="004821D3">
        <w:tab/>
      </w:r>
      <w:r w:rsidRPr="004821D3">
        <w:tab/>
        <w:t>evidence obyvatel</w:t>
      </w:r>
    </w:p>
    <w:p w:rsidR="00517EC7" w:rsidRDefault="00517EC7" w:rsidP="00517EC7">
      <w:pPr>
        <w:jc w:val="both"/>
      </w:pPr>
      <w:r w:rsidRPr="004821D3">
        <w:tab/>
      </w:r>
      <w:r w:rsidRPr="004821D3">
        <w:tab/>
      </w:r>
      <w:r w:rsidRPr="004821D3">
        <w:tab/>
      </w:r>
      <w:r w:rsidRPr="004821D3">
        <w:tab/>
      </w:r>
      <w:r w:rsidRPr="004821D3">
        <w:tab/>
      </w:r>
      <w:r w:rsidRPr="004821D3">
        <w:tab/>
      </w:r>
      <w:r w:rsidRPr="004821D3">
        <w:tab/>
      </w:r>
      <w:r w:rsidR="009F01C8">
        <w:t xml:space="preserve">Zámecká </w:t>
      </w:r>
      <w:proofErr w:type="spellStart"/>
      <w:proofErr w:type="gramStart"/>
      <w:r w:rsidR="009F01C8">
        <w:t>č.p</w:t>
      </w:r>
      <w:proofErr w:type="spellEnd"/>
      <w:r w:rsidR="009F01C8">
        <w:t>.</w:t>
      </w:r>
      <w:proofErr w:type="gramEnd"/>
      <w:r w:rsidR="009F01C8">
        <w:t xml:space="preserve"> 35</w:t>
      </w:r>
    </w:p>
    <w:p w:rsidR="009F01C8" w:rsidRDefault="009F01C8" w:rsidP="00517EC7">
      <w:pPr>
        <w:jc w:val="both"/>
      </w:pPr>
      <w:r>
        <w:t xml:space="preserve">                                                                                783 72 Velký Týnec     </w:t>
      </w:r>
    </w:p>
    <w:p w:rsidR="00517EC7" w:rsidRPr="004821D3" w:rsidRDefault="00517EC7" w:rsidP="00517EC7">
      <w:pPr>
        <w:jc w:val="both"/>
      </w:pPr>
    </w:p>
    <w:p w:rsidR="00517EC7" w:rsidRPr="004821D3" w:rsidRDefault="00517EC7" w:rsidP="00517EC7">
      <w:pPr>
        <w:jc w:val="both"/>
      </w:pPr>
    </w:p>
    <w:p w:rsidR="00517EC7" w:rsidRPr="004821D3" w:rsidRDefault="00517EC7" w:rsidP="00517EC7">
      <w:pPr>
        <w:jc w:val="both"/>
        <w:rPr>
          <w:b/>
        </w:rPr>
      </w:pPr>
      <w:r w:rsidRPr="004821D3">
        <w:rPr>
          <w:b/>
        </w:rPr>
        <w:t>Sdělení o ukončení trvalého pobytu na území České republiky</w:t>
      </w:r>
    </w:p>
    <w:p w:rsidR="00517EC7" w:rsidRPr="004821D3" w:rsidRDefault="00517EC7" w:rsidP="00517EC7">
      <w:pPr>
        <w:jc w:val="both"/>
      </w:pPr>
    </w:p>
    <w:p w:rsidR="00517EC7" w:rsidRDefault="00517EC7" w:rsidP="00517EC7">
      <w:pPr>
        <w:jc w:val="both"/>
      </w:pPr>
      <w:r w:rsidRPr="004821D3">
        <w:t xml:space="preserve">Tímto Vám ve smyslu </w:t>
      </w:r>
      <w:proofErr w:type="spellStart"/>
      <w:r w:rsidRPr="004821D3">
        <w:t>ust</w:t>
      </w:r>
      <w:proofErr w:type="spellEnd"/>
      <w:r w:rsidRPr="004821D3">
        <w:t>. § 10 odst. 12 zákona č. 133/2000 Sb., o evidenci obyvatel a rodných číslech a o změně některých zákonů (zákon o evidenci obyvatel), ve znění pozdějších předpisů</w:t>
      </w:r>
      <w:r>
        <w:t xml:space="preserve">, </w:t>
      </w:r>
    </w:p>
    <w:p w:rsidR="00517EC7" w:rsidRPr="008D3E63" w:rsidRDefault="00517EC7" w:rsidP="00517EC7">
      <w:pPr>
        <w:jc w:val="both"/>
        <w:rPr>
          <w:b/>
        </w:rPr>
      </w:pPr>
      <w:r w:rsidRPr="008D3E63">
        <w:rPr>
          <w:b/>
        </w:rPr>
        <w:t>sděluji, že ukončuji svůj trvalý pobyt na území ČR.</w:t>
      </w:r>
    </w:p>
    <w:p w:rsidR="00517EC7" w:rsidRDefault="00517EC7" w:rsidP="00517EC7">
      <w:pPr>
        <w:jc w:val="both"/>
      </w:pPr>
    </w:p>
    <w:p w:rsidR="00517EC7" w:rsidRPr="008D3E63" w:rsidRDefault="00517EC7" w:rsidP="00517EC7">
      <w:pPr>
        <w:jc w:val="both"/>
        <w:rPr>
          <w:i/>
        </w:rPr>
      </w:pPr>
      <w:r w:rsidRPr="008D3E63">
        <w:rPr>
          <w:i/>
        </w:rPr>
        <w:t xml:space="preserve">nebo </w:t>
      </w:r>
    </w:p>
    <w:p w:rsidR="00517EC7" w:rsidRDefault="00517EC7" w:rsidP="00517EC7">
      <w:pPr>
        <w:jc w:val="both"/>
      </w:pPr>
    </w:p>
    <w:p w:rsidR="00517EC7" w:rsidRDefault="00517EC7" w:rsidP="00517EC7">
      <w:pPr>
        <w:jc w:val="both"/>
      </w:pPr>
      <w:r>
        <w:t>Zároveň také tímto jako zákonný zástupce mých nezletilých dětí:</w:t>
      </w:r>
    </w:p>
    <w:p w:rsidR="00517EC7" w:rsidRDefault="00517EC7" w:rsidP="00517EC7">
      <w:pPr>
        <w:jc w:val="both"/>
      </w:pPr>
    </w:p>
    <w:p w:rsidR="00517EC7" w:rsidRPr="004821D3" w:rsidRDefault="00517EC7" w:rsidP="00517EC7">
      <w:pPr>
        <w:jc w:val="both"/>
        <w:rPr>
          <w:i/>
        </w:rPr>
      </w:pPr>
      <w:r w:rsidRPr="004821D3">
        <w:rPr>
          <w:i/>
        </w:rPr>
        <w:t>jméno, příjmení, datum narození, adresa trvalého pobytu</w:t>
      </w:r>
    </w:p>
    <w:p w:rsidR="00517EC7" w:rsidRPr="004821D3" w:rsidRDefault="00517EC7" w:rsidP="00517EC7">
      <w:pPr>
        <w:jc w:val="both"/>
        <w:rPr>
          <w:i/>
        </w:rPr>
      </w:pPr>
    </w:p>
    <w:p w:rsidR="00517EC7" w:rsidRDefault="00517EC7" w:rsidP="00517EC7">
      <w:pPr>
        <w:jc w:val="both"/>
      </w:pPr>
    </w:p>
    <w:p w:rsidR="00517EC7" w:rsidRDefault="00517EC7" w:rsidP="00517EC7">
      <w:pPr>
        <w:jc w:val="both"/>
        <w:rPr>
          <w:color w:val="FF0000"/>
        </w:rPr>
      </w:pPr>
      <w:r>
        <w:t xml:space="preserve">ukončuji i jejich trvalý pobyt na území ČR. </w:t>
      </w:r>
    </w:p>
    <w:p w:rsidR="00517EC7" w:rsidRDefault="00517EC7" w:rsidP="00517EC7">
      <w:pPr>
        <w:jc w:val="both"/>
        <w:rPr>
          <w:color w:val="FF0000"/>
        </w:rPr>
      </w:pPr>
    </w:p>
    <w:p w:rsidR="00517EC7" w:rsidRDefault="00517EC7" w:rsidP="00517EC7">
      <w:pPr>
        <w:jc w:val="both"/>
      </w:pPr>
    </w:p>
    <w:p w:rsidR="00517EC7" w:rsidRPr="003456A0" w:rsidRDefault="00517EC7" w:rsidP="00517EC7">
      <w:pPr>
        <w:pStyle w:val="Zkladntext2"/>
        <w:spacing w:line="240" w:lineRule="atLeast"/>
        <w:rPr>
          <w:rFonts w:ascii="Times New Roman" w:hAnsi="Times New Roman" w:cs="Times New Roman"/>
          <w:i/>
          <w:sz w:val="24"/>
        </w:rPr>
      </w:pPr>
      <w:r w:rsidRPr="003456A0">
        <w:rPr>
          <w:rFonts w:ascii="Times New Roman" w:hAnsi="Times New Roman" w:cs="Times New Roman"/>
          <w:i/>
          <w:sz w:val="24"/>
        </w:rPr>
        <w:t xml:space="preserve">nebo </w:t>
      </w:r>
    </w:p>
    <w:p w:rsidR="00517EC7" w:rsidRDefault="00517EC7" w:rsidP="00517EC7">
      <w:pPr>
        <w:pStyle w:val="Zkladntext2"/>
        <w:spacing w:line="240" w:lineRule="atLeast"/>
        <w:rPr>
          <w:rFonts w:ascii="Times New Roman" w:hAnsi="Times New Roman" w:cs="Times New Roman"/>
          <w:sz w:val="24"/>
        </w:rPr>
      </w:pPr>
    </w:p>
    <w:p w:rsidR="00517EC7" w:rsidRPr="008D3E63" w:rsidRDefault="00517EC7" w:rsidP="00517EC7">
      <w:pPr>
        <w:jc w:val="both"/>
        <w:rPr>
          <w:b/>
        </w:rPr>
      </w:pPr>
      <w:r w:rsidRPr="008D3E63">
        <w:rPr>
          <w:b/>
        </w:rPr>
        <w:t>sděluji, že ukončuji svůj trvalý pobyt na území ČR</w:t>
      </w:r>
      <w:r>
        <w:rPr>
          <w:b/>
        </w:rPr>
        <w:t xml:space="preserve">, a to </w:t>
      </w:r>
      <w:proofErr w:type="gramStart"/>
      <w:r>
        <w:rPr>
          <w:b/>
        </w:rPr>
        <w:t>dnem ...</w:t>
      </w:r>
      <w:r w:rsidRPr="008D3E63">
        <w:rPr>
          <w:b/>
        </w:rPr>
        <w:t>.</w:t>
      </w:r>
      <w:r w:rsidRPr="008D3E63">
        <w:rPr>
          <w:color w:val="FF0000"/>
        </w:rPr>
        <w:t xml:space="preserve"> </w:t>
      </w:r>
      <w:r w:rsidRPr="009C10C3">
        <w:rPr>
          <w:color w:val="FF0000"/>
        </w:rPr>
        <w:t>v</w:t>
      </w:r>
      <w:r>
        <w:rPr>
          <w:color w:val="FF0000"/>
        </w:rPr>
        <w:t> </w:t>
      </w:r>
      <w:r w:rsidRPr="009C10C3">
        <w:rPr>
          <w:color w:val="FF0000"/>
        </w:rPr>
        <w:t>budoucnu</w:t>
      </w:r>
      <w:proofErr w:type="gramEnd"/>
      <w:r>
        <w:rPr>
          <w:color w:val="FF0000"/>
        </w:rPr>
        <w:t xml:space="preserve"> (nelze do minulosti)</w:t>
      </w:r>
    </w:p>
    <w:p w:rsidR="00517EC7" w:rsidRDefault="00517EC7" w:rsidP="00517EC7">
      <w:pPr>
        <w:pStyle w:val="Zkladntext2"/>
        <w:spacing w:line="240" w:lineRule="atLeast"/>
        <w:rPr>
          <w:rFonts w:ascii="Times New Roman" w:hAnsi="Times New Roman" w:cs="Times New Roman"/>
          <w:sz w:val="24"/>
        </w:rPr>
      </w:pPr>
    </w:p>
    <w:p w:rsidR="00517EC7" w:rsidRDefault="00517EC7" w:rsidP="00517EC7">
      <w:pPr>
        <w:jc w:val="both"/>
      </w:pPr>
    </w:p>
    <w:p w:rsidR="00517EC7" w:rsidRDefault="00517EC7" w:rsidP="00517EC7">
      <w:pPr>
        <w:jc w:val="both"/>
      </w:pPr>
    </w:p>
    <w:p w:rsidR="00517EC7" w:rsidRDefault="00517EC7" w:rsidP="00517EC7">
      <w:pPr>
        <w:jc w:val="right"/>
      </w:pPr>
      <w:r>
        <w:t>....................................................................................</w:t>
      </w:r>
    </w:p>
    <w:p w:rsidR="00517EC7" w:rsidRDefault="00517EC7" w:rsidP="00517EC7">
      <w:pPr>
        <w:jc w:val="center"/>
      </w:pPr>
      <w:r>
        <w:t xml:space="preserve">                                                                   podpis občana </w:t>
      </w:r>
    </w:p>
    <w:p w:rsidR="00517EC7" w:rsidRPr="001C4397" w:rsidRDefault="00517EC7" w:rsidP="00517EC7">
      <w:pPr>
        <w:ind w:left="708" w:firstLine="708"/>
        <w:rPr>
          <w:i/>
        </w:rPr>
      </w:pPr>
      <w:r>
        <w:t xml:space="preserve"> </w:t>
      </w:r>
      <w:r>
        <w:tab/>
      </w:r>
      <w:r>
        <w:tab/>
      </w:r>
      <w:r>
        <w:tab/>
      </w:r>
      <w:r w:rsidRPr="001C4397">
        <w:rPr>
          <w:i/>
        </w:rPr>
        <w:t xml:space="preserve">- podepsáno osobně před pracovníkem </w:t>
      </w:r>
      <w:proofErr w:type="spellStart"/>
      <w:r w:rsidRPr="001C4397">
        <w:rPr>
          <w:i/>
        </w:rPr>
        <w:t>ObÚ</w:t>
      </w:r>
      <w:proofErr w:type="spellEnd"/>
    </w:p>
    <w:p w:rsidR="00517EC7" w:rsidRDefault="00517EC7" w:rsidP="00517EC7">
      <w:pPr>
        <w:ind w:left="2832"/>
      </w:pPr>
      <w:r w:rsidRPr="001C4397">
        <w:rPr>
          <w:i/>
        </w:rPr>
        <w:t xml:space="preserve">            - ověřený podpis občana, pokud doručeno Českou poštou</w:t>
      </w:r>
      <w:r>
        <w:tab/>
      </w:r>
    </w:p>
    <w:p w:rsidR="00517EC7" w:rsidRDefault="00517EC7" w:rsidP="00517EC7">
      <w:pPr>
        <w:jc w:val="both"/>
      </w:pPr>
    </w:p>
    <w:p w:rsidR="00517EC7" w:rsidRDefault="00517EC7" w:rsidP="00517EC7">
      <w:pPr>
        <w:jc w:val="both"/>
      </w:pPr>
    </w:p>
    <w:p w:rsidR="00517EC7" w:rsidRDefault="00517EC7" w:rsidP="00517EC7">
      <w:pPr>
        <w:pBdr>
          <w:bottom w:val="single" w:sz="4" w:space="1" w:color="auto"/>
        </w:pBdr>
        <w:jc w:val="right"/>
        <w:rPr>
          <w:color w:val="FF0000"/>
        </w:rPr>
      </w:pPr>
    </w:p>
    <w:p w:rsidR="00517EC7" w:rsidRDefault="00517EC7" w:rsidP="00517EC7">
      <w:pPr>
        <w:jc w:val="both"/>
        <w:rPr>
          <w:color w:val="FF0000"/>
        </w:rPr>
      </w:pPr>
    </w:p>
    <w:p w:rsidR="00517EC7" w:rsidRPr="004821D3" w:rsidRDefault="00517EC7" w:rsidP="00517EC7">
      <w:pPr>
        <w:jc w:val="both"/>
        <w:rPr>
          <w:b/>
          <w:u w:val="single"/>
        </w:rPr>
      </w:pPr>
      <w:r w:rsidRPr="004821D3">
        <w:rPr>
          <w:b/>
          <w:u w:val="single"/>
        </w:rPr>
        <w:t xml:space="preserve">Záznam Obecního úřadu </w:t>
      </w:r>
      <w:r w:rsidR="009F01C8">
        <w:rPr>
          <w:b/>
          <w:u w:val="single"/>
        </w:rPr>
        <w:t>Velký Týnec</w:t>
      </w:r>
      <w:r w:rsidRPr="004821D3">
        <w:rPr>
          <w:b/>
          <w:u w:val="single"/>
        </w:rPr>
        <w:t xml:space="preserve"> ke sdělení občana:</w:t>
      </w:r>
    </w:p>
    <w:p w:rsidR="00517EC7" w:rsidRPr="004821D3" w:rsidRDefault="00517EC7" w:rsidP="00517EC7">
      <w:pPr>
        <w:jc w:val="both"/>
      </w:pPr>
    </w:p>
    <w:p w:rsidR="00517EC7" w:rsidRPr="004821D3" w:rsidRDefault="00517EC7" w:rsidP="00517EC7">
      <w:pPr>
        <w:jc w:val="both"/>
      </w:pPr>
      <w:proofErr w:type="gramStart"/>
      <w:r>
        <w:t>č.j.</w:t>
      </w:r>
      <w:proofErr w:type="gramEnd"/>
      <w:r>
        <w:t xml:space="preserve"> a d</w:t>
      </w:r>
      <w:r w:rsidRPr="004821D3">
        <w:t xml:space="preserve">atum </w:t>
      </w:r>
      <w:r w:rsidR="009F01C8">
        <w:t xml:space="preserve">: </w:t>
      </w:r>
    </w:p>
    <w:p w:rsidR="00517EC7" w:rsidRDefault="00517EC7" w:rsidP="00517EC7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517EC7" w:rsidRDefault="00517EC7" w:rsidP="00517EC7">
      <w:pPr>
        <w:jc w:val="both"/>
      </w:pPr>
      <w:r>
        <w:t xml:space="preserve">Správní poplatek ve </w:t>
      </w:r>
      <w:proofErr w:type="gramStart"/>
      <w:r>
        <w:t xml:space="preserve">výši </w:t>
      </w:r>
      <w:r w:rsidR="009F01C8">
        <w:t>....</w:t>
      </w:r>
      <w:r>
        <w:t>... (100,-</w:t>
      </w:r>
      <w:proofErr w:type="gramEnd"/>
      <w:r>
        <w:t xml:space="preserve"> Kč za každou osobu, i nezletilé dítě) uhrazen dne ...</w:t>
      </w:r>
    </w:p>
    <w:p w:rsidR="00517EC7" w:rsidRDefault="00517EC7" w:rsidP="00517EC7">
      <w:pPr>
        <w:ind w:firstLine="708"/>
        <w:jc w:val="both"/>
      </w:pPr>
      <w:r>
        <w:t xml:space="preserve">v hotovosti č. pokladního </w:t>
      </w:r>
      <w:proofErr w:type="gramStart"/>
      <w:r>
        <w:t>dokladu: ....</w:t>
      </w:r>
      <w:proofErr w:type="gramEnd"/>
    </w:p>
    <w:p w:rsidR="00517EC7" w:rsidRPr="006E61A7" w:rsidRDefault="00517EC7" w:rsidP="00517EC7">
      <w:pPr>
        <w:jc w:val="both"/>
        <w:rPr>
          <w:i/>
        </w:rPr>
      </w:pPr>
      <w:r w:rsidRPr="006E61A7">
        <w:rPr>
          <w:i/>
        </w:rPr>
        <w:lastRenderedPageBreak/>
        <w:t>nebo</w:t>
      </w:r>
    </w:p>
    <w:p w:rsidR="00517EC7" w:rsidRPr="006E61A7" w:rsidRDefault="00517EC7" w:rsidP="00517EC7">
      <w:pPr>
        <w:ind w:firstLine="708"/>
        <w:jc w:val="both"/>
      </w:pPr>
      <w:r>
        <w:t>bezhotovostním převodem na účet obce.</w:t>
      </w:r>
    </w:p>
    <w:p w:rsidR="00517EC7" w:rsidRDefault="00517EC7" w:rsidP="00517EC7">
      <w:pPr>
        <w:jc w:val="both"/>
        <w:rPr>
          <w:color w:val="FF0000"/>
        </w:rPr>
      </w:pPr>
    </w:p>
    <w:p w:rsidR="00517EC7" w:rsidRDefault="00517EC7" w:rsidP="00517EC7">
      <w:pPr>
        <w:pStyle w:val="Zkladntext2"/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Přítomný občan byl zdejším úřadem poučen o tom, že ve smyslu </w:t>
      </w:r>
      <w:proofErr w:type="spellStart"/>
      <w:r>
        <w:rPr>
          <w:rFonts w:ascii="Times New Roman" w:hAnsi="Times New Roman" w:cs="Times New Roman"/>
          <w:sz w:val="24"/>
        </w:rPr>
        <w:t>ust</w:t>
      </w:r>
      <w:proofErr w:type="spellEnd"/>
      <w:r>
        <w:rPr>
          <w:rFonts w:ascii="Times New Roman" w:hAnsi="Times New Roman" w:cs="Times New Roman"/>
          <w:sz w:val="24"/>
        </w:rPr>
        <w:t xml:space="preserve">. § 10 odst. 12 zákona č. 133/2000 Sb., o evidenci obyvatel </w:t>
      </w:r>
      <w:r w:rsidRPr="003456A0">
        <w:rPr>
          <w:rFonts w:ascii="Times New Roman" w:hAnsi="Times New Roman" w:cs="Times New Roman"/>
          <w:sz w:val="24"/>
        </w:rPr>
        <w:t>a rodných číslech a o změně některých zákonů</w:t>
      </w:r>
      <w:r>
        <w:rPr>
          <w:rFonts w:ascii="Times New Roman" w:hAnsi="Times New Roman" w:cs="Times New Roman"/>
          <w:sz w:val="24"/>
        </w:rPr>
        <w:t xml:space="preserve"> </w:t>
      </w:r>
      <w:r w:rsidRPr="003456A0">
        <w:rPr>
          <w:rFonts w:ascii="Times New Roman" w:hAnsi="Times New Roman" w:cs="Times New Roman"/>
          <w:sz w:val="24"/>
        </w:rPr>
        <w:t>(zákon o evidenci obyvatel)</w:t>
      </w:r>
      <w:r>
        <w:rPr>
          <w:rFonts w:ascii="Times New Roman" w:hAnsi="Times New Roman" w:cs="Times New Roman"/>
          <w:sz w:val="24"/>
        </w:rPr>
        <w:t>, ve znění pozdějších předpisů, se d</w:t>
      </w:r>
      <w:r w:rsidRPr="003456A0">
        <w:rPr>
          <w:rFonts w:ascii="Times New Roman" w:hAnsi="Times New Roman" w:cs="Times New Roman"/>
          <w:sz w:val="24"/>
        </w:rPr>
        <w:t>nem ukončení trvalého pobytu na území České republiky rozumí den, kdy občan předal sdělení o této skutečnosti příslušné ohlašovně, popřípadě pozdější den, který je uveden v tomto sdělení jako den ukončení trvalého pobytu na území České republiky.</w:t>
      </w:r>
    </w:p>
    <w:p w:rsidR="00517EC7" w:rsidRDefault="00517EC7" w:rsidP="00517EC7">
      <w:pPr>
        <w:pStyle w:val="Zkladntext2"/>
        <w:spacing w:line="240" w:lineRule="atLeast"/>
        <w:rPr>
          <w:rFonts w:ascii="Times New Roman" w:hAnsi="Times New Roman" w:cs="Times New Roman"/>
          <w:sz w:val="24"/>
        </w:rPr>
      </w:pPr>
    </w:p>
    <w:p w:rsidR="001F4D4B" w:rsidRDefault="00517EC7" w:rsidP="001F4D4B">
      <w:pPr>
        <w:pStyle w:val="Zkladntext2"/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Občan byl rovněž poučen o tom, že dnem ukončení pobytu na území ČR končí </w:t>
      </w:r>
      <w:proofErr w:type="gramStart"/>
      <w:r>
        <w:rPr>
          <w:rFonts w:ascii="Times New Roman" w:hAnsi="Times New Roman" w:cs="Times New Roman"/>
          <w:sz w:val="24"/>
        </w:rPr>
        <w:t>platnost  občanského</w:t>
      </w:r>
      <w:proofErr w:type="gramEnd"/>
      <w:r>
        <w:rPr>
          <w:rFonts w:ascii="Times New Roman" w:hAnsi="Times New Roman" w:cs="Times New Roman"/>
          <w:sz w:val="24"/>
        </w:rPr>
        <w:t xml:space="preserve"> průkazu osoby, která pobyt na území ČR ukončila.</w:t>
      </w:r>
      <w:r w:rsidR="001F4D4B">
        <w:rPr>
          <w:rFonts w:ascii="Times New Roman" w:hAnsi="Times New Roman" w:cs="Times New Roman"/>
          <w:sz w:val="24"/>
        </w:rPr>
        <w:t xml:space="preserve"> Občan, jehož občanskému průkazu takto skončila platnost, je dle </w:t>
      </w:r>
      <w:proofErr w:type="spellStart"/>
      <w:r w:rsidR="001F4D4B">
        <w:rPr>
          <w:rFonts w:ascii="Times New Roman" w:hAnsi="Times New Roman" w:cs="Times New Roman"/>
          <w:sz w:val="24"/>
        </w:rPr>
        <w:t>ust</w:t>
      </w:r>
      <w:proofErr w:type="spellEnd"/>
      <w:r w:rsidR="001F4D4B">
        <w:rPr>
          <w:rFonts w:ascii="Times New Roman" w:hAnsi="Times New Roman" w:cs="Times New Roman"/>
          <w:sz w:val="24"/>
        </w:rPr>
        <w:t xml:space="preserve">. § 14 odst. 1 písm. f) zákona č. 328/1999 Sb., o občanských průkazech, ve znění pozdějších předpisů, povinen odevzdat jej do 15 pracovních dnů obecnímu úřadu obce s rozšířenou působností, který jej vydal, nebo matričnímu úřadu podle místa trvalého pobytu.  </w:t>
      </w:r>
    </w:p>
    <w:p w:rsidR="00517EC7" w:rsidRDefault="00517EC7" w:rsidP="00517EC7">
      <w:pPr>
        <w:pStyle w:val="Zkladntext2"/>
        <w:spacing w:line="240" w:lineRule="atLeas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17EC7" w:rsidRDefault="00517EC7" w:rsidP="00517EC7">
      <w:pPr>
        <w:pStyle w:val="Zkladntext2"/>
        <w:spacing w:line="240" w:lineRule="atLeast"/>
        <w:rPr>
          <w:rFonts w:ascii="Times New Roman" w:hAnsi="Times New Roman" w:cs="Times New Roman"/>
          <w:sz w:val="24"/>
        </w:rPr>
      </w:pPr>
    </w:p>
    <w:p w:rsidR="00517EC7" w:rsidRDefault="00517EC7" w:rsidP="00517EC7">
      <w:pPr>
        <w:pStyle w:val="Zkladntext2"/>
        <w:spacing w:line="240" w:lineRule="atLeast"/>
        <w:rPr>
          <w:rFonts w:ascii="Times New Roman" w:hAnsi="Times New Roman" w:cs="Times New Roman"/>
          <w:sz w:val="24"/>
        </w:rPr>
      </w:pPr>
    </w:p>
    <w:p w:rsidR="00517EC7" w:rsidRDefault="00517EC7" w:rsidP="00517EC7">
      <w:pPr>
        <w:pStyle w:val="Zkladntext2"/>
        <w:spacing w:line="240" w:lineRule="atLeast"/>
        <w:rPr>
          <w:color w:val="FF0000"/>
        </w:rPr>
      </w:pPr>
      <w:r w:rsidRPr="006E61A7">
        <w:rPr>
          <w:rFonts w:ascii="Times New Roman" w:hAnsi="Times New Roman" w:cs="Times New Roman"/>
          <w:b/>
          <w:sz w:val="24"/>
        </w:rPr>
        <w:t xml:space="preserve">Trvalý pobyt uvedeného občana/občanů je/bude ukončen </w:t>
      </w:r>
      <w:proofErr w:type="gramStart"/>
      <w:r w:rsidRPr="006E61A7">
        <w:rPr>
          <w:rFonts w:ascii="Times New Roman" w:hAnsi="Times New Roman" w:cs="Times New Roman"/>
          <w:b/>
          <w:sz w:val="24"/>
        </w:rPr>
        <w:t>dnem....</w:t>
      </w:r>
      <w:proofErr w:type="gramEnd"/>
    </w:p>
    <w:p w:rsidR="00517EC7" w:rsidRDefault="00517EC7" w:rsidP="00517EC7">
      <w:pPr>
        <w:ind w:left="3540"/>
        <w:jc w:val="both"/>
      </w:pPr>
    </w:p>
    <w:p w:rsidR="00517EC7" w:rsidRDefault="00517EC7" w:rsidP="00517EC7">
      <w:pPr>
        <w:ind w:left="3540"/>
        <w:jc w:val="both"/>
      </w:pPr>
      <w:r>
        <w:t>................................................................................</w:t>
      </w:r>
    </w:p>
    <w:p w:rsidR="00517EC7" w:rsidRPr="006E61A7" w:rsidRDefault="00517EC7" w:rsidP="00517EC7">
      <w:pPr>
        <w:ind w:left="2832" w:firstLine="708"/>
        <w:jc w:val="both"/>
        <w:rPr>
          <w:color w:val="FF0000"/>
        </w:rPr>
      </w:pPr>
      <w:r>
        <w:t>Jméno, příjmení, funkce a podpis pracovníka ohlašovny</w:t>
      </w:r>
    </w:p>
    <w:p w:rsidR="00887441" w:rsidRDefault="00887441"/>
    <w:sectPr w:rsidR="00887441" w:rsidSect="001C439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17EC7"/>
    <w:rsid w:val="001F4D4B"/>
    <w:rsid w:val="0022276C"/>
    <w:rsid w:val="00376855"/>
    <w:rsid w:val="004E0E06"/>
    <w:rsid w:val="00517EC7"/>
    <w:rsid w:val="006673C4"/>
    <w:rsid w:val="008002B4"/>
    <w:rsid w:val="00887441"/>
    <w:rsid w:val="009979AF"/>
    <w:rsid w:val="009F01C8"/>
    <w:rsid w:val="00CC570D"/>
    <w:rsid w:val="00F3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517EC7"/>
    <w:pPr>
      <w:jc w:val="both"/>
    </w:pPr>
    <w:rPr>
      <w:rFonts w:ascii="Arial" w:hAnsi="Arial" w:cs="Arial"/>
      <w:iCs/>
      <w:sz w:val="18"/>
    </w:rPr>
  </w:style>
  <w:style w:type="character" w:customStyle="1" w:styleId="Zkladntext2Char">
    <w:name w:val="Základní text 2 Char"/>
    <w:basedOn w:val="Standardnpsmoodstavce"/>
    <w:link w:val="Zkladntext2"/>
    <w:rsid w:val="00517EC7"/>
    <w:rPr>
      <w:rFonts w:ascii="Arial" w:eastAsia="Times New Roman" w:hAnsi="Arial" w:cs="Arial"/>
      <w:iCs/>
      <w:sz w:val="1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517EC7"/>
    <w:pPr>
      <w:jc w:val="both"/>
    </w:pPr>
    <w:rPr>
      <w:rFonts w:ascii="Arial" w:hAnsi="Arial" w:cs="Arial"/>
      <w:iCs/>
      <w:sz w:val="18"/>
    </w:rPr>
  </w:style>
  <w:style w:type="character" w:customStyle="1" w:styleId="Zkladntext2Char">
    <w:name w:val="Základní text 2 Char"/>
    <w:basedOn w:val="Standardnpsmoodstavce"/>
    <w:link w:val="Zkladntext2"/>
    <w:rsid w:val="00517EC7"/>
    <w:rPr>
      <w:rFonts w:ascii="Arial" w:eastAsia="Times New Roman" w:hAnsi="Arial" w:cs="Arial"/>
      <w:iCs/>
      <w:sz w:val="1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Ľubica</dc:creator>
  <cp:lastModifiedBy>Radka Tomečková</cp:lastModifiedBy>
  <cp:revision>2</cp:revision>
  <cp:lastPrinted>2016-05-11T09:22:00Z</cp:lastPrinted>
  <dcterms:created xsi:type="dcterms:W3CDTF">2021-03-19T09:51:00Z</dcterms:created>
  <dcterms:modified xsi:type="dcterms:W3CDTF">2021-03-19T09:51:00Z</dcterms:modified>
</cp:coreProperties>
</file>